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42938D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OBSERVAÇÃO – Para maximizar o aproveitamento de cada exercícios apresente argumentações que favoreça a opção optada como resposta em cada questão.</w:t>
      </w:r>
    </w:p>
    <w:p w14:paraId="102347B1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3481FF02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01</w:t>
      </w:r>
    </w:p>
    <w:p w14:paraId="7A20C1EB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As moléculas que constituem as células são formadas pelos mesmos átomos que são encontrados nos seres inanimados. Na origem e evolução das células, todavia, alguns tipos de átomos foram selecionados para a constituição das biomoléculas. Nove</w:t>
      </w:r>
      <w:bookmarkStart w:id="0" w:name="_GoBack"/>
      <w:bookmarkEnd w:id="0"/>
      <w:r w:rsidRPr="00E9174D">
        <w:rPr>
          <w:rFonts w:ascii="Verdana" w:hAnsi="Verdana" w:cs="Arial"/>
          <w:sz w:val="18"/>
          <w:szCs w:val="18"/>
        </w:rPr>
        <w:t>nta e nove por cento da massa das células são formados de:</w:t>
      </w:r>
    </w:p>
    <w:p w14:paraId="55BC5E8A" w14:textId="77777777" w:rsid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3683ABE0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E9174D">
        <w:rPr>
          <w:rFonts w:ascii="Verdana" w:hAnsi="Verdana" w:cs="Arial"/>
          <w:sz w:val="18"/>
          <w:szCs w:val="18"/>
        </w:rPr>
        <w:t>) Hidrogênio, carbono, oxigênio e nitrogênio.</w:t>
      </w:r>
    </w:p>
    <w:p w14:paraId="74657EBF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Pr="00E9174D">
        <w:rPr>
          <w:rFonts w:ascii="Verdana" w:hAnsi="Verdana" w:cs="Arial"/>
          <w:sz w:val="18"/>
          <w:szCs w:val="18"/>
        </w:rPr>
        <w:t>) Oxigênio, sódio, carbono e hidrogênio.</w:t>
      </w:r>
    </w:p>
    <w:p w14:paraId="74BC6570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Pr="00E9174D">
        <w:rPr>
          <w:rFonts w:ascii="Verdana" w:hAnsi="Verdana" w:cs="Arial"/>
          <w:sz w:val="18"/>
          <w:szCs w:val="18"/>
        </w:rPr>
        <w:t>) Silício, sódio, carbono e alumínio.</w:t>
      </w:r>
    </w:p>
    <w:p w14:paraId="7A8C63DC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Pr="00E9174D">
        <w:rPr>
          <w:rFonts w:ascii="Verdana" w:hAnsi="Verdana" w:cs="Arial"/>
          <w:sz w:val="18"/>
          <w:szCs w:val="18"/>
        </w:rPr>
        <w:t>) Carbono, oxigênio, alumínio e sódio.</w:t>
      </w:r>
    </w:p>
    <w:p w14:paraId="76DFD798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045ED8FC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02</w:t>
      </w:r>
    </w:p>
    <w:p w14:paraId="45B6EB47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O desenho a seguir representa, de forma esquemática, o aparelho que Miller usou em suas experiências, em 1953, para testar a produção de aminoácidos a partir de uma mistura de metano, hidrogênio, amônia e água, submetida a descargas elétricas:</w:t>
      </w:r>
    </w:p>
    <w:p w14:paraId="156CD152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31294838" wp14:editId="17C447D8">
            <wp:extent cx="2504488" cy="1809750"/>
            <wp:effectExtent l="0" t="0" r="0" b="0"/>
            <wp:docPr id="1" name="Imagem 1" descr="https://s1.static.brasilescola.uol.com.br/be/conteudo/images/orig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be/conteudo/images/orige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7" b="8762"/>
                    <a:stretch/>
                  </pic:blipFill>
                  <pic:spPr bwMode="auto">
                    <a:xfrm>
                      <a:off x="0" y="0"/>
                      <a:ext cx="2509876" cy="18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6F80E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I. Com esta experiência, Miller demonstrou que havia produção de aminoácidos em condições semelhantes às que havia na atmosfera primitiva da Terra.</w:t>
      </w:r>
    </w:p>
    <w:p w14:paraId="4286EC94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II. Como a circulação do material por dentro do aparelho está completamente isolada do meio externo, não houve possibilidade de contaminação com outras substâncias.</w:t>
      </w:r>
    </w:p>
    <w:p w14:paraId="4D2ECC25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III. As substâncias resultantes das reações químicas acumularam-se em 3 e 4.</w:t>
      </w:r>
    </w:p>
    <w:p w14:paraId="175A943D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IV. Com esta experiência, Miller também descobriu a composição química da atmosfera primitiva da Terra.</w:t>
      </w:r>
    </w:p>
    <w:p w14:paraId="08F5B81D" w14:textId="77777777" w:rsid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São corretas as afirmações:</w:t>
      </w:r>
    </w:p>
    <w:p w14:paraId="55A4DCBE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30B5454F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a)  I e II</w:t>
      </w:r>
      <w:r>
        <w:rPr>
          <w:rFonts w:ascii="Verdana" w:hAnsi="Verdana" w:cs="Arial"/>
          <w:sz w:val="18"/>
          <w:szCs w:val="18"/>
        </w:rPr>
        <w:br/>
        <w:t>b) II e IV</w:t>
      </w:r>
      <w:r>
        <w:rPr>
          <w:rFonts w:ascii="Verdana" w:hAnsi="Verdana" w:cs="Arial"/>
          <w:sz w:val="18"/>
          <w:szCs w:val="18"/>
        </w:rPr>
        <w:br/>
        <w:t>c) III e IV</w:t>
      </w:r>
      <w:r>
        <w:rPr>
          <w:rFonts w:ascii="Verdana" w:hAnsi="Verdana" w:cs="Arial"/>
          <w:sz w:val="18"/>
          <w:szCs w:val="18"/>
        </w:rPr>
        <w:br/>
        <w:t>d) I e III</w:t>
      </w:r>
      <w:r>
        <w:rPr>
          <w:rFonts w:ascii="Verdana" w:hAnsi="Verdana" w:cs="Arial"/>
          <w:sz w:val="18"/>
          <w:szCs w:val="18"/>
        </w:rPr>
        <w:br/>
        <w:t>e</w:t>
      </w:r>
      <w:r w:rsidRPr="00E9174D">
        <w:rPr>
          <w:rFonts w:ascii="Verdana" w:hAnsi="Verdana" w:cs="Arial"/>
          <w:sz w:val="18"/>
          <w:szCs w:val="18"/>
        </w:rPr>
        <w:t>) II e III</w:t>
      </w:r>
    </w:p>
    <w:p w14:paraId="3530AAD6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2716A3FE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03</w:t>
      </w:r>
    </w:p>
    <w:p w14:paraId="2A9E0F5B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Discorra, em linhas gerais, sobre a hipótese da evolução química heterotrófica e também sobre a hipótese autotrófica; e os fundamentos para que cada uma fosse dada como correta. </w:t>
      </w:r>
    </w:p>
    <w:p w14:paraId="0CBFE5DC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38E1ED8F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04</w:t>
      </w:r>
    </w:p>
    <w:p w14:paraId="4E63491C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Analise as alternativas abaixo e marque aquela que indica corretamente o nome da teoria que defende que a vida surgiu no planeta a partir de organismos provenientes de outras partes do universo.</w:t>
      </w:r>
    </w:p>
    <w:p w14:paraId="51F89FEC" w14:textId="77777777" w:rsid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4A1BF807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a) Abiogênese.</w:t>
      </w:r>
    </w:p>
    <w:p w14:paraId="2E06EF79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b) Geração espontânea.</w:t>
      </w:r>
    </w:p>
    <w:p w14:paraId="5B1DC102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c) Evolução química.</w:t>
      </w:r>
    </w:p>
    <w:p w14:paraId="1F825194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d) Panspermia.</w:t>
      </w:r>
    </w:p>
    <w:p w14:paraId="65806B29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e) Seleção natural.</w:t>
      </w:r>
    </w:p>
    <w:p w14:paraId="0A9C0047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1DC36B5A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05</w:t>
      </w:r>
    </w:p>
    <w:p w14:paraId="6CFA2114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 origem da vida é explicada por diferentes teorias. Em uma delas, sugere-se que a vida surgiu devido à presença de gases na atmosfera que sofreram a ação de descargas elétricas e radiações, fazendo com que moléculas inorgânicas dessem origem a moléculas orgânicas. Essa ideia é conhecida como</w:t>
      </w:r>
    </w:p>
    <w:p w14:paraId="52D3DDBF" w14:textId="77777777" w:rsid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24EECE5E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a) Abiogênese.</w:t>
      </w:r>
    </w:p>
    <w:p w14:paraId="786FA7CA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b) Geração espontânea.</w:t>
      </w:r>
    </w:p>
    <w:p w14:paraId="6E84E0B3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c) Evolução química.</w:t>
      </w:r>
    </w:p>
    <w:p w14:paraId="7AAD17A7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d) Panspermia.</w:t>
      </w:r>
    </w:p>
    <w:p w14:paraId="5D715FC5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e) Seleção natural.</w:t>
      </w:r>
    </w:p>
    <w:p w14:paraId="6173FD61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lastRenderedPageBreak/>
        <w:t>Questão 06</w:t>
      </w:r>
    </w:p>
    <w:p w14:paraId="39CC52E5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 origem da vida sempre foi motivo de muita pesquisa e dúvidas. Inicialmente, acreditava-se que a vida surgia a partir de matéria inanimada, uma teoria conhecida como</w:t>
      </w:r>
    </w:p>
    <w:p w14:paraId="6E95012B" w14:textId="77777777" w:rsid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655AB0A0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a) Biogênese.</w:t>
      </w:r>
    </w:p>
    <w:p w14:paraId="6336DA71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b) Geração espontânea.</w:t>
      </w:r>
    </w:p>
    <w:p w14:paraId="4A67059B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c) Evolução química.</w:t>
      </w:r>
    </w:p>
    <w:p w14:paraId="6D4EDC01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d) Evolução molecular.</w:t>
      </w:r>
    </w:p>
    <w:p w14:paraId="055B0442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e) Seleção natural.</w:t>
      </w:r>
    </w:p>
    <w:p w14:paraId="0FBF0F0D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2FB12C9B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07</w:t>
      </w:r>
    </w:p>
    <w:p w14:paraId="3B0909B4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São muitas as discussões sobre a origem da vida no planeta Terra. Os estudos sobre o assunto evidenciam a importância dos avanços tecnológicos e das pesquisas para o aprimoramento das hipóteses sobre a origem da vida. Porém, após alguns séculos de estudos, apesar de consideráveis avanços, ainda existem muitas perguntas sem respostas. Sobre as principais teorias da origem da vida, pode-se afirmar:</w:t>
      </w:r>
    </w:p>
    <w:p w14:paraId="64C61E99" w14:textId="77777777" w:rsid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1F90B61D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 xml:space="preserve">a) </w:t>
      </w:r>
      <w:proofErr w:type="spellStart"/>
      <w:r w:rsidRPr="00E9174D">
        <w:rPr>
          <w:rFonts w:ascii="Verdana" w:hAnsi="Verdana" w:cs="Arial"/>
          <w:sz w:val="18"/>
          <w:szCs w:val="18"/>
        </w:rPr>
        <w:t>Haldane</w:t>
      </w:r>
      <w:proofErr w:type="spellEnd"/>
      <w:r w:rsidRPr="00E9174D">
        <w:rPr>
          <w:rFonts w:ascii="Verdana" w:hAnsi="Verdana" w:cs="Arial"/>
          <w:sz w:val="18"/>
          <w:szCs w:val="18"/>
        </w:rPr>
        <w:t xml:space="preserve"> e Oparin admitiam que moléculas inorgânicas, encontradas na atmosfera primitiva, se combinariam originando moléculas orgânicas simples, que, posteriormente, adquiriram a capacidade de autoduplicação e metabolismo.</w:t>
      </w:r>
    </w:p>
    <w:p w14:paraId="0DA74AE8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b) A teoria da abiogênese foi confirmada com as pesquisas realizadas por Pasteur, em que micro-organismos foram encontrados em frascos com “pescoço de cisne”, após o processo de fervura.</w:t>
      </w:r>
    </w:p>
    <w:p w14:paraId="65F16DFC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c) Os avanços tecnológicos e as pesquisas atuais permitiram definir a descoberta da vida como sendo através da evolução de componentes inorgânicos originados no próprio planeta Terra.</w:t>
      </w:r>
    </w:p>
    <w:p w14:paraId="7A15563A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d) Segundo a panspermia, os primeiros seres vivos teriam vindo do cosmos e seriam pluricelulares e autótrofos.</w:t>
      </w:r>
    </w:p>
    <w:p w14:paraId="1F99EEAD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e) As pesquisas realizadas puderam comprovar a hipótese autotrófica, pois não existiam nutrientes suficientes na Terra primitiva para suprir os seres vivos.</w:t>
      </w:r>
    </w:p>
    <w:p w14:paraId="6F662335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3C61A995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08</w:t>
      </w:r>
    </w:p>
    <w:p w14:paraId="09B38064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O aglomerado de moléculas orgânicas, revestido por uma película de moléculas de água e que, na opinião de alguns cientistas, pode ser um dos primeiros passos rumo à origem da vida, chama-se:</w:t>
      </w:r>
    </w:p>
    <w:p w14:paraId="465125D7" w14:textId="77777777" w:rsid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322574B6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a) Aminoácido.</w:t>
      </w:r>
    </w:p>
    <w:p w14:paraId="61FB2828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b) Coacervado.</w:t>
      </w:r>
    </w:p>
    <w:p w14:paraId="7B406FA7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c) Micro-organismo.</w:t>
      </w:r>
    </w:p>
    <w:p w14:paraId="720853CC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d) Enzima.</w:t>
      </w:r>
    </w:p>
    <w:p w14:paraId="4483BC4F" w14:textId="77777777" w:rsidR="00E9174D" w:rsidRPr="00E9174D" w:rsidRDefault="00E9174D" w:rsidP="00E9174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t>d) Proteína.</w:t>
      </w:r>
    </w:p>
    <w:p w14:paraId="0CDBFEA4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6EC4882E" w14:textId="77777777" w:rsidR="00E9174D" w:rsidRPr="00E9174D" w:rsidRDefault="00E9174D" w:rsidP="00E9174D">
      <w:pPr>
        <w:tabs>
          <w:tab w:val="left" w:pos="284"/>
        </w:tabs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09</w:t>
      </w:r>
    </w:p>
    <w:p w14:paraId="04A94C2B" w14:textId="77777777" w:rsidR="00E9174D" w:rsidRDefault="00E9174D" w:rsidP="00E9174D">
      <w:pPr>
        <w:tabs>
          <w:tab w:val="left" w:pos="284"/>
        </w:tabs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Considere as frases a seguir.</w:t>
      </w:r>
    </w:p>
    <w:p w14:paraId="6DDBC00C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br/>
        <w:t>A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>)</w:t>
      </w: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“Afinal, o que é o homem dentro da natureza? […]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é-lhe impossível ver o nada de onde saiu e o infinito que o </w:t>
      </w:r>
      <w:proofErr w:type="gramStart"/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envolve.[</w:t>
      </w:r>
      <w:proofErr w:type="gramEnd"/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…]</w:t>
      </w: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br/>
        <w:t>O autor destas maravilhas conhece-as; e ninguém mais”. (</w:t>
      </w:r>
      <w:proofErr w:type="spellStart"/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Blaise</w:t>
      </w:r>
      <w:proofErr w:type="spellEnd"/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Pascal)</w:t>
      </w:r>
    </w:p>
    <w:p w14:paraId="22636F91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B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>)</w:t>
      </w: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“A antiga aliança rompeu-se. O homem sabe, finalmente, que está só na imensidade indiferente do universo, donde emergiu por acaso. Nem o seu destino nem o seu dever estão escritos em parte alguma”. (Jacques Monod)</w:t>
      </w:r>
    </w:p>
    <w:p w14:paraId="5BBBD408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C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>)</w:t>
      </w: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“[…] a vida foi aqui lançada com microrganismos que teriam vindo nalguma forma de nave espacial enviada por uma civilização superior”. (Francis Crick)</w:t>
      </w:r>
    </w:p>
    <w:p w14:paraId="4FC22640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14:paraId="66423BF1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Assinale a alternativa que indica, corretamente, as frases que expressam, respectivamente, as posições em defesa de: criacionismo, panspermia e evolucionismo. </w:t>
      </w:r>
    </w:p>
    <w:p w14:paraId="16026C76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7607B186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a) A, B, C. </w:t>
      </w:r>
    </w:p>
    <w:p w14:paraId="20324689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b) A, C, B. </w:t>
      </w:r>
    </w:p>
    <w:p w14:paraId="43C8BC21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c) B, A, C. </w:t>
      </w:r>
    </w:p>
    <w:p w14:paraId="06E606F9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d) B, C, A. </w:t>
      </w:r>
    </w:p>
    <w:p w14:paraId="41A62EC9" w14:textId="77777777" w:rsidR="00E9174D" w:rsidRPr="00E9174D" w:rsidRDefault="00E9174D" w:rsidP="00E9174D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e) C, A, B.</w:t>
      </w:r>
      <w:r w:rsidRPr="00E9174D">
        <w:rPr>
          <w:rFonts w:ascii="Verdana" w:hAnsi="Verdana" w:cs="Arial"/>
          <w:sz w:val="18"/>
          <w:szCs w:val="18"/>
        </w:rPr>
        <w:br/>
      </w:r>
    </w:p>
    <w:p w14:paraId="1F5DB4EE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10</w:t>
      </w:r>
    </w:p>
    <w:p w14:paraId="68F2D51E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Charles Darwin, além de postular que os organismos vivos evoluíam pela ação da seleção natural, também considerou a possibilidade de as primeiras formas de vida terem surgido em algum lago tépido do nosso Planeta. Entretanto, existem outras teorias que tentam explicar como e onde a vida surgiu. Uma delas, a panspermia, sustenta que: </w:t>
      </w:r>
    </w:p>
    <w:p w14:paraId="46E6C4C0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1E16E653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a) As primeiras formas de vida podem ter surgido nas regiões mais inóspitas da Terra, como as fontes hidrotermais do fundo dos oceanos. </w:t>
      </w:r>
    </w:p>
    <w:p w14:paraId="6F8EB931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b) Compostos orgânicos simples, como os aminoácidos, podem ter sido produzidos de maneira abiótica em vários pontos do planeta Terra. </w:t>
      </w:r>
    </w:p>
    <w:p w14:paraId="51639219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c) Bactérias ancestrais podem ter surgido por toda a Terra, em função dos requisitos mínimos necessários para a sua formação e subsistência. </w:t>
      </w:r>
    </w:p>
    <w:p w14:paraId="73E8A850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d) A capacidade de replicação das primeiras moléculas orgânicas foi o que permitiu que elas se difundissem pelos oceanos primitivos da Terra. </w:t>
      </w:r>
    </w:p>
    <w:p w14:paraId="3F8E0018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e) A vida se originou fora do Planeta Terra, tendo sido trazida por meteoritos, cometas ou então pela poeira espacial.</w:t>
      </w:r>
      <w:r w:rsidRPr="00E9174D">
        <w:rPr>
          <w:rFonts w:ascii="Verdana" w:hAnsi="Verdana" w:cs="Arial"/>
          <w:sz w:val="18"/>
          <w:szCs w:val="18"/>
        </w:rPr>
        <w:br/>
      </w:r>
    </w:p>
    <w:p w14:paraId="45A67C73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</w:p>
    <w:p w14:paraId="1F01188D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Q</w:t>
      </w:r>
      <w:r w:rsidRPr="00E9174D">
        <w:rPr>
          <w:rFonts w:ascii="Verdana" w:hAnsi="Verdana" w:cs="Arial"/>
          <w:b/>
          <w:sz w:val="18"/>
          <w:szCs w:val="18"/>
        </w:rPr>
        <w:t>uestão 11</w:t>
      </w:r>
    </w:p>
    <w:p w14:paraId="0817ABB9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Oparin acreditou que a vida na Terra poderia ter surgido a partir de substâncias orgânicas formadas por combinação de moléculas, como metano, amônia, hidrogênio e vapor de água, presentes na atmosfera primitiva de nosso planeta. Depois teriam ocorrido a síntese </w:t>
      </w:r>
      <w:proofErr w:type="spellStart"/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protéica</w:t>
      </w:r>
      <w:proofErr w:type="spellEnd"/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nos mares, a formação de coacervados e o surgimento das primeiras células. Levando-se em conta os processos de formação e as maneiras de utilização dos gases oxigênio e dióxido de carbono, a sequência mais provável dos primeiros seres vivos na Terra é a de organismos: </w:t>
      </w:r>
    </w:p>
    <w:p w14:paraId="0F238B29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619E6B26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a) heterótrofos anaeróbicos -&gt; autótrofos -&gt; heterótrofos aeróbicos. </w:t>
      </w:r>
    </w:p>
    <w:p w14:paraId="1581870B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b) heterótrofos anaeróbicos -&gt; heterótrofos aeróbicos -&gt; autótrofos. </w:t>
      </w:r>
    </w:p>
    <w:p w14:paraId="25267C9A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c) heterótrofos aeróbicos -&gt; autótrofos -&gt; heterótrofos anaeróbicos.</w:t>
      </w:r>
    </w:p>
    <w:p w14:paraId="5086DDFC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d) autótrofos -&gt; heterótrofos anaeróbicos -&gt; heterótrofos aeróbicos. </w:t>
      </w:r>
    </w:p>
    <w:p w14:paraId="60FEF5AB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e) autótrofos -&gt; heterótrofos aeróbicos -&gt; heterótrofos anaeróbicos.</w:t>
      </w:r>
    </w:p>
    <w:p w14:paraId="30239B41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6107E94C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E9174D">
        <w:rPr>
          <w:rFonts w:ascii="Verdana" w:hAnsi="Verdana" w:cs="Arial"/>
          <w:b/>
          <w:sz w:val="18"/>
          <w:szCs w:val="18"/>
        </w:rPr>
        <w:t>Questão 12</w:t>
      </w:r>
    </w:p>
    <w:p w14:paraId="078DFCE7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Considerando as teorias mais aceitas atualmente para a origem da vida e o início da história dos seres vivos, considere as seguintes afirmativas: </w:t>
      </w:r>
      <w:r w:rsidRPr="00E9174D">
        <w:rPr>
          <w:rFonts w:ascii="Verdana" w:hAnsi="Verdana" w:cs="Arial"/>
          <w:sz w:val="18"/>
          <w:szCs w:val="18"/>
          <w:shd w:val="clear" w:color="auto" w:fill="FFFFFF"/>
        </w:rPr>
        <w:t>1. A simbiose teve papel relevante na origem dos eucariontes. 2. A diversidade de funções desempenhadas pelo RNA leva a crer que este tenha sido precursor do DNA. 3. Organismos multicelulares, como as plantas, foram responsáveis pelo início do grande aumento da concentração de oxigênio na atmosfera terrestre. 4. A existência do oxigênio na atmosfera terrestre foi imprescindível para o surgimento da vida. Assinale a alternativa correta:</w:t>
      </w:r>
    </w:p>
    <w:p w14:paraId="6D2BD9CB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464F4392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a) Somente as afirmativas 1 e 3 são verdadeiras. </w:t>
      </w:r>
    </w:p>
    <w:p w14:paraId="69E01792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b) Somente as afirmativas 2 e 4 são verdadeiras. </w:t>
      </w:r>
    </w:p>
    <w:p w14:paraId="54F52C95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c) Somente as afirmativas 1, 2 e 4 são verdadeiras. </w:t>
      </w:r>
    </w:p>
    <w:p w14:paraId="5CBC2339" w14:textId="77777777" w:rsidR="00E9174D" w:rsidRPr="00E9174D" w:rsidRDefault="00E9174D" w:rsidP="00E9174D">
      <w:pPr>
        <w:tabs>
          <w:tab w:val="left" w:pos="284"/>
        </w:tabs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d) Somente as afirmativas 3 e 4 são verdadeiras. </w:t>
      </w:r>
    </w:p>
    <w:p w14:paraId="38A02C68" w14:textId="77777777" w:rsidR="00E9174D" w:rsidRPr="00E9174D" w:rsidRDefault="00E9174D" w:rsidP="00E9174D">
      <w:pPr>
        <w:tabs>
          <w:tab w:val="left" w:pos="284"/>
        </w:tabs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e) Somente as afirmativas 1 e 2 são verdadeiras.</w:t>
      </w:r>
      <w:r w:rsidRPr="00E9174D">
        <w:rPr>
          <w:rFonts w:ascii="Verdana" w:hAnsi="Verdana" w:cs="Arial"/>
          <w:sz w:val="18"/>
          <w:szCs w:val="18"/>
        </w:rPr>
        <w:br/>
      </w:r>
    </w:p>
    <w:p w14:paraId="73D45E6E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sz w:val="18"/>
          <w:szCs w:val="18"/>
          <w:shd w:val="clear" w:color="auto" w:fill="FFFFFF"/>
        </w:rPr>
        <w:t>Q</w:t>
      </w:r>
      <w:r w:rsidRPr="00E9174D">
        <w:rPr>
          <w:rFonts w:ascii="Verdana" w:hAnsi="Verdana" w:cs="Arial"/>
          <w:b/>
          <w:sz w:val="18"/>
          <w:szCs w:val="18"/>
          <w:shd w:val="clear" w:color="auto" w:fill="FFFFFF"/>
        </w:rPr>
        <w:t>uestão 13</w:t>
      </w:r>
    </w:p>
    <w:p w14:paraId="35379B32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Cientistas americanos descobrem num meteorito de Marte, que caiu sobre a Antártida, fortes indícios de vida fora da Terra. Entre as certezas e dúvidas levantadas por tal fato, ainda sob a luz das teorias atuais, podemos afirmar que as primeiras formas de vida surgidas no nosso planeta eram: </w:t>
      </w:r>
    </w:p>
    <w:p w14:paraId="3149A31C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710329C2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a) todas autótrofas devido à escassez de alimentos nos oceanos primitivos. </w:t>
      </w:r>
    </w:p>
    <w:p w14:paraId="2165E759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b) fermentadoras que utilizavam a energia radiante para produzir suas moléculas orgânicas. </w:t>
      </w:r>
    </w:p>
    <w:p w14:paraId="5D68FC26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c) heterótrofas que utilizavam substâncias formadas na atmosfera e acumuladas nos mares primitivos. </w:t>
      </w:r>
    </w:p>
    <w:p w14:paraId="1F9E2E33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d) fungos primitivos com capacidade de atividade fotossintética. </w:t>
      </w:r>
    </w:p>
    <w:p w14:paraId="125F1FB0" w14:textId="77777777" w:rsidR="00E9174D" w:rsidRPr="00E9174D" w:rsidRDefault="00E9174D" w:rsidP="00E9174D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  <w:shd w:val="clear" w:color="auto" w:fill="FFFFFF"/>
        </w:rPr>
        <w:t>e) aeróbias graças à abundância de átomos de oxigênio existente nas águas do oceano.</w:t>
      </w:r>
      <w:r w:rsidRPr="00E9174D">
        <w:rPr>
          <w:rFonts w:ascii="Verdana" w:hAnsi="Verdana" w:cs="Arial"/>
          <w:sz w:val="18"/>
          <w:szCs w:val="18"/>
        </w:rPr>
        <w:br/>
      </w:r>
    </w:p>
    <w:p w14:paraId="664F6F83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Q</w:t>
      </w:r>
      <w:r w:rsidRPr="00E9174D">
        <w:rPr>
          <w:rFonts w:ascii="Verdana" w:hAnsi="Verdana" w:cs="Arial"/>
          <w:b/>
          <w:sz w:val="18"/>
          <w:szCs w:val="18"/>
        </w:rPr>
        <w:t>uestão 14</w:t>
      </w:r>
    </w:p>
    <w:p w14:paraId="1075E6DC" w14:textId="77777777" w:rsid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  <w:r w:rsidRPr="00E9174D">
        <w:rPr>
          <w:rFonts w:ascii="Verdana" w:hAnsi="Verdana" w:cs="Arial"/>
          <w:bCs/>
          <w:sz w:val="18"/>
          <w:szCs w:val="18"/>
          <w:shd w:val="clear" w:color="auto" w:fill="FFFFFF"/>
        </w:rPr>
        <w:t>Assinalar a alternativa INCORRETA: </w:t>
      </w:r>
    </w:p>
    <w:p w14:paraId="1626397A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14:paraId="5377AF99" w14:textId="77777777" w:rsidR="00E9174D" w:rsidRPr="00E9174D" w:rsidRDefault="00E9174D" w:rsidP="00E9174D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sz w:val="18"/>
          <w:szCs w:val="18"/>
          <w:shd w:val="clear" w:color="auto" w:fill="FFFFFF"/>
          <w:lang w:eastAsia="pt-BR"/>
        </w:rPr>
      </w:pPr>
      <w:r w:rsidRPr="00E9174D">
        <w:rPr>
          <w:rFonts w:ascii="Verdana" w:eastAsia="Times New Roman" w:hAnsi="Verdana" w:cs="Arial"/>
          <w:sz w:val="18"/>
          <w:szCs w:val="18"/>
          <w:shd w:val="clear" w:color="auto" w:fill="FFFFFF"/>
          <w:lang w:eastAsia="pt-BR"/>
        </w:rPr>
        <w:t>Órgãos de diferentes evolutivas e que apresentam mesma função são chamados de análogos.</w:t>
      </w:r>
    </w:p>
    <w:p w14:paraId="319855DA" w14:textId="77777777" w:rsidR="00E9174D" w:rsidRPr="00E9174D" w:rsidRDefault="00E9174D" w:rsidP="00E9174D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E9174D">
        <w:rPr>
          <w:rFonts w:ascii="Verdana" w:eastAsia="Times New Roman" w:hAnsi="Verdana" w:cs="Arial"/>
          <w:sz w:val="18"/>
          <w:szCs w:val="18"/>
          <w:shd w:val="clear" w:color="auto" w:fill="FFFFFF"/>
          <w:lang w:eastAsia="pt-BR"/>
        </w:rPr>
        <w:t>São evidências da evolução das espécies a anatomia, a embriologia e a bioquímica comparadas, bem como o estudo dos fósseis. </w:t>
      </w:r>
    </w:p>
    <w:p w14:paraId="3C225ACC" w14:textId="77777777" w:rsidR="00E9174D" w:rsidRPr="00E9174D" w:rsidRDefault="00E9174D" w:rsidP="00E9174D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E9174D">
        <w:rPr>
          <w:rFonts w:ascii="Verdana" w:eastAsia="Times New Roman" w:hAnsi="Verdana" w:cs="Arial"/>
          <w:sz w:val="18"/>
          <w:szCs w:val="18"/>
          <w:shd w:val="clear" w:color="auto" w:fill="FFFFFF"/>
          <w:lang w:eastAsia="pt-BR"/>
        </w:rPr>
        <w:t>Órgãos de mesma origem evolutiva, embora possam apresentar funções diferentes, são chamados de homólogos. </w:t>
      </w:r>
    </w:p>
    <w:p w14:paraId="0D020C58" w14:textId="77777777" w:rsidR="00E9174D" w:rsidRPr="00E9174D" w:rsidRDefault="00E9174D" w:rsidP="00E9174D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E9174D">
        <w:rPr>
          <w:rFonts w:ascii="Verdana" w:eastAsia="Times New Roman" w:hAnsi="Verdana" w:cs="Arial"/>
          <w:sz w:val="18"/>
          <w:szCs w:val="18"/>
          <w:shd w:val="clear" w:color="auto" w:fill="FFFFFF"/>
          <w:lang w:eastAsia="pt-BR"/>
        </w:rPr>
        <w:t>Algumas das ideias de Alexander Oparin acerca da origem da vida foram comprovadas experimentalmente por Stanley Miller e Sidney Fox. </w:t>
      </w:r>
    </w:p>
    <w:p w14:paraId="22A04358" w14:textId="77777777" w:rsidR="00E9174D" w:rsidRPr="00E9174D" w:rsidRDefault="00E9174D" w:rsidP="00E9174D">
      <w:pPr>
        <w:pStyle w:val="PargrafodaLista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E9174D">
        <w:rPr>
          <w:rFonts w:ascii="Verdana" w:eastAsia="Times New Roman" w:hAnsi="Verdana" w:cs="Arial"/>
          <w:sz w:val="18"/>
          <w:szCs w:val="18"/>
          <w:shd w:val="clear" w:color="auto" w:fill="FFFFFF"/>
          <w:lang w:eastAsia="pt-BR"/>
        </w:rPr>
        <w:t>Um dos experimentos de Louis Pasteur corroborou a teoria da geração espontânea.</w:t>
      </w:r>
    </w:p>
    <w:p w14:paraId="7944435C" w14:textId="77777777" w:rsidR="00E9174D" w:rsidRPr="00E9174D" w:rsidRDefault="00E9174D" w:rsidP="00E9174D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E9174D">
        <w:rPr>
          <w:rFonts w:ascii="Verdana" w:eastAsia="Times New Roman" w:hAnsi="Verdana" w:cs="Arial"/>
          <w:sz w:val="18"/>
          <w:szCs w:val="18"/>
          <w:lang w:eastAsia="pt-BR"/>
        </w:rPr>
        <w:br/>
      </w:r>
    </w:p>
    <w:p w14:paraId="4AD909B2" w14:textId="77777777" w:rsidR="00E9174D" w:rsidRPr="00E9174D" w:rsidRDefault="00E9174D" w:rsidP="00E9174D">
      <w:pPr>
        <w:shd w:val="clear" w:color="auto" w:fill="FFFFFF"/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0355D373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0E9D97D4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  <w:r w:rsidRPr="00E9174D">
        <w:rPr>
          <w:rFonts w:ascii="Verdana" w:hAnsi="Verdana" w:cs="Arial"/>
          <w:sz w:val="18"/>
          <w:szCs w:val="18"/>
        </w:rPr>
        <w:br/>
      </w:r>
    </w:p>
    <w:p w14:paraId="4ED66A92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12C3329E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65798720" w14:textId="77777777" w:rsidR="00E9174D" w:rsidRPr="00E9174D" w:rsidRDefault="00E9174D" w:rsidP="00E9174D">
      <w:pPr>
        <w:tabs>
          <w:tab w:val="left" w:pos="284"/>
        </w:tabs>
        <w:jc w:val="both"/>
        <w:rPr>
          <w:rFonts w:ascii="Verdana" w:hAnsi="Verdana" w:cs="Arial"/>
          <w:sz w:val="18"/>
          <w:szCs w:val="18"/>
        </w:rPr>
      </w:pPr>
    </w:p>
    <w:p w14:paraId="0241CB84" w14:textId="77777777" w:rsidR="00181C3C" w:rsidRPr="00E9174D" w:rsidRDefault="00181C3C" w:rsidP="00E9174D">
      <w:pPr>
        <w:tabs>
          <w:tab w:val="left" w:pos="284"/>
          <w:tab w:val="left" w:pos="567"/>
        </w:tabs>
        <w:jc w:val="both"/>
        <w:rPr>
          <w:rFonts w:ascii="Verdana" w:hAnsi="Verdana"/>
          <w:sz w:val="18"/>
          <w:szCs w:val="18"/>
        </w:rPr>
      </w:pPr>
    </w:p>
    <w:sectPr w:rsidR="00181C3C" w:rsidRPr="00E9174D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0FE9" w14:textId="77777777" w:rsidR="00BE16E9" w:rsidRDefault="00BE16E9" w:rsidP="00E825F4">
      <w:r>
        <w:separator/>
      </w:r>
    </w:p>
  </w:endnote>
  <w:endnote w:type="continuationSeparator" w:id="0">
    <w:p w14:paraId="0FCA8F3F" w14:textId="77777777" w:rsidR="00BE16E9" w:rsidRDefault="00BE16E9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FAB2" w14:textId="77777777" w:rsidR="00BE16E9" w:rsidRDefault="00BE16E9" w:rsidP="00E825F4">
      <w:r>
        <w:separator/>
      </w:r>
    </w:p>
  </w:footnote>
  <w:footnote w:type="continuationSeparator" w:id="0">
    <w:p w14:paraId="21F5D1CF" w14:textId="77777777" w:rsidR="00BE16E9" w:rsidRDefault="00BE16E9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3904" w14:textId="77777777"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83866E" wp14:editId="54C90034">
              <wp:simplePos x="0" y="0"/>
              <wp:positionH relativeFrom="column">
                <wp:posOffset>1421130</wp:posOffset>
              </wp:positionH>
              <wp:positionV relativeFrom="paragraph">
                <wp:posOffset>76835</wp:posOffset>
              </wp:positionV>
              <wp:extent cx="6619875" cy="742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87A49" w14:textId="77777777" w:rsidR="0084427A" w:rsidRPr="00295810" w:rsidRDefault="00E9174D" w:rsidP="0084427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295810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9</w:t>
                          </w:r>
                          <w:r w:rsidR="00595930" w:rsidRPr="00295810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º Ano - </w:t>
                          </w:r>
                          <w:r w:rsidR="0084427A" w:rsidRPr="00295810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Atividade Extraclasse para a semana de 16 a 21 de março.</w:t>
                          </w:r>
                        </w:p>
                        <w:p w14:paraId="63AB307B" w14:textId="77777777" w:rsidR="00295810" w:rsidRPr="00295810" w:rsidRDefault="00295810" w:rsidP="00295810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</w:pPr>
                          <w:r w:rsidRPr="00295810">
                            <w:rPr>
                              <w:rStyle w:val="Forte"/>
                              <w:rFonts w:ascii="Comic Sans MS" w:hAnsi="Comic Sans MS" w:cs="Arial"/>
                              <w:sz w:val="20"/>
                              <w:szCs w:val="20"/>
                            </w:rPr>
                            <w:t>(</w:t>
                          </w:r>
                          <w:r w:rsidRPr="00295810"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14:paraId="7F2953E9" w14:textId="77777777" w:rsidR="00A46AB3" w:rsidRPr="00295810" w:rsidRDefault="0084427A" w:rsidP="0084427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</w:pPr>
                          <w:r w:rsidRPr="0029581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29581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29581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29581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581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Professor Thiago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386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1.9pt;margin-top:6.05pt;width:52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" stroked="f">
              <v:fill opacity="0"/>
              <v:textbox>
                <w:txbxContent>
                  <w:p w14:paraId="09687A49" w14:textId="77777777" w:rsidR="0084427A" w:rsidRPr="00295810" w:rsidRDefault="00E9174D" w:rsidP="0084427A">
                    <w:pPr>
                      <w:pStyle w:val="NormalWeb"/>
                      <w:spacing w:before="0" w:beforeAutospacing="0" w:after="0" w:afterAutospacing="0"/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295810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>9</w:t>
                    </w:r>
                    <w:r w:rsidR="00595930" w:rsidRPr="00295810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 xml:space="preserve">º Ano - </w:t>
                    </w:r>
                    <w:r w:rsidR="0084427A" w:rsidRPr="00295810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>Atividade Extraclasse para a semana de 16 a 21 de março.</w:t>
                    </w:r>
                  </w:p>
                  <w:p w14:paraId="63AB307B" w14:textId="77777777" w:rsidR="00295810" w:rsidRPr="00295810" w:rsidRDefault="00295810" w:rsidP="00295810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</w:pPr>
                    <w:r w:rsidRPr="00295810">
                      <w:rPr>
                        <w:rStyle w:val="Forte"/>
                        <w:rFonts w:ascii="Comic Sans MS" w:hAnsi="Comic Sans MS" w:cs="Arial"/>
                        <w:sz w:val="20"/>
                        <w:szCs w:val="20"/>
                      </w:rPr>
                      <w:t>(</w:t>
                    </w:r>
                    <w:r w:rsidRPr="00295810"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14:paraId="7F2953E9" w14:textId="77777777" w:rsidR="00A46AB3" w:rsidRPr="00295810" w:rsidRDefault="0084427A" w:rsidP="0084427A">
                    <w:pPr>
                      <w:pStyle w:val="NormalWeb"/>
                      <w:spacing w:before="0" w:beforeAutospacing="0" w:after="0" w:afterAutospacing="0"/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</w:pPr>
                    <w:r w:rsidRPr="00295810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295810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295810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–</w:t>
                    </w:r>
                    <w:r w:rsidR="00EE3ADB" w:rsidRPr="00295810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Pr="00295810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Professor Thiago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3E19A75A" wp14:editId="79360713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28BA6CDF" wp14:editId="12EF825A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723794" w14:textId="77777777"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A1F8C"/>
    <w:multiLevelType w:val="hybridMultilevel"/>
    <w:tmpl w:val="76C85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993"/>
    <w:multiLevelType w:val="hybridMultilevel"/>
    <w:tmpl w:val="FC46C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31"/>
  </w:num>
  <w:num w:numId="6">
    <w:abstractNumId w:val="12"/>
  </w:num>
  <w:num w:numId="7">
    <w:abstractNumId w:val="8"/>
  </w:num>
  <w:num w:numId="8">
    <w:abstractNumId w:val="1"/>
  </w:num>
  <w:num w:numId="9">
    <w:abstractNumId w:val="26"/>
  </w:num>
  <w:num w:numId="10">
    <w:abstractNumId w:val="5"/>
  </w:num>
  <w:num w:numId="11">
    <w:abstractNumId w:val="16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3"/>
  </w:num>
  <w:num w:numId="17">
    <w:abstractNumId w:val="27"/>
  </w:num>
  <w:num w:numId="18">
    <w:abstractNumId w:val="29"/>
  </w:num>
  <w:num w:numId="19">
    <w:abstractNumId w:val="11"/>
  </w:num>
  <w:num w:numId="20">
    <w:abstractNumId w:val="19"/>
  </w:num>
  <w:num w:numId="21">
    <w:abstractNumId w:val="17"/>
  </w:num>
  <w:num w:numId="22">
    <w:abstractNumId w:val="0"/>
  </w:num>
  <w:num w:numId="23">
    <w:abstractNumId w:val="15"/>
  </w:num>
  <w:num w:numId="24">
    <w:abstractNumId w:val="30"/>
  </w:num>
  <w:num w:numId="25">
    <w:abstractNumId w:val="32"/>
  </w:num>
  <w:num w:numId="26">
    <w:abstractNumId w:val="25"/>
  </w:num>
  <w:num w:numId="27">
    <w:abstractNumId w:val="9"/>
  </w:num>
  <w:num w:numId="28">
    <w:abstractNumId w:val="10"/>
  </w:num>
  <w:num w:numId="29">
    <w:abstractNumId w:val="23"/>
  </w:num>
  <w:num w:numId="30">
    <w:abstractNumId w:val="7"/>
  </w:num>
  <w:num w:numId="31">
    <w:abstractNumId w:val="20"/>
  </w:num>
  <w:num w:numId="32">
    <w:abstractNumId w:val="14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4"/>
    <w:rsid w:val="000001F8"/>
    <w:rsid w:val="00043F85"/>
    <w:rsid w:val="000567E8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25F6D"/>
    <w:rsid w:val="00295810"/>
    <w:rsid w:val="002962BD"/>
    <w:rsid w:val="002B0ACC"/>
    <w:rsid w:val="00317730"/>
    <w:rsid w:val="00322B68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51304"/>
    <w:rsid w:val="0057748E"/>
    <w:rsid w:val="00591156"/>
    <w:rsid w:val="005936EA"/>
    <w:rsid w:val="00595930"/>
    <w:rsid w:val="005B4B53"/>
    <w:rsid w:val="005D19B1"/>
    <w:rsid w:val="005D45AB"/>
    <w:rsid w:val="005D77FD"/>
    <w:rsid w:val="00604973"/>
    <w:rsid w:val="00613FFA"/>
    <w:rsid w:val="006216F1"/>
    <w:rsid w:val="00664E9A"/>
    <w:rsid w:val="00683D7D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27A"/>
    <w:rsid w:val="00844F88"/>
    <w:rsid w:val="00862100"/>
    <w:rsid w:val="00865870"/>
    <w:rsid w:val="008745AA"/>
    <w:rsid w:val="008913A7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B40BC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86916"/>
    <w:rsid w:val="00BB6202"/>
    <w:rsid w:val="00BD0543"/>
    <w:rsid w:val="00BD3D07"/>
    <w:rsid w:val="00BE16E9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E68A8"/>
    <w:rsid w:val="00DE6BBA"/>
    <w:rsid w:val="00E1276F"/>
    <w:rsid w:val="00E44934"/>
    <w:rsid w:val="00E825F4"/>
    <w:rsid w:val="00E9174D"/>
    <w:rsid w:val="00E949E0"/>
    <w:rsid w:val="00EB5010"/>
    <w:rsid w:val="00EC2410"/>
    <w:rsid w:val="00ED2859"/>
    <w:rsid w:val="00EE3ADB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D182"/>
  <w15:docId w15:val="{1E7959A0-6E07-495E-936F-E06313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0218-34F7-4AF9-9FE3-E6C149E4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Gustavo Muller Gonçalves de Moura</cp:lastModifiedBy>
  <cp:revision>3</cp:revision>
  <cp:lastPrinted>2019-02-06T12:35:00Z</cp:lastPrinted>
  <dcterms:created xsi:type="dcterms:W3CDTF">2020-03-16T17:53:00Z</dcterms:created>
  <dcterms:modified xsi:type="dcterms:W3CDTF">2020-03-16T17:55:00Z</dcterms:modified>
</cp:coreProperties>
</file>